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581" w:rsidRPr="00AC0083" w:rsidRDefault="00AC0083">
      <w:pPr>
        <w:jc w:val="center"/>
        <w:rPr>
          <w:rFonts w:ascii="Tahoma" w:hAnsi="Tahoma" w:cs="Tahoma"/>
          <w:b/>
          <w:sz w:val="28"/>
          <w:szCs w:val="22"/>
        </w:rPr>
      </w:pPr>
      <w:r w:rsidRPr="00AC0083">
        <w:rPr>
          <w:rFonts w:ascii="Tahoma" w:hAnsi="Tahoma" w:cs="Tahoma"/>
          <w:b/>
          <w:bCs/>
          <w:sz w:val="28"/>
          <w:szCs w:val="22"/>
        </w:rPr>
        <w:t>Техническое задание на поставку мониторов.</w:t>
      </w:r>
    </w:p>
    <w:p w:rsidR="00B41581" w:rsidRPr="00AC0083" w:rsidRDefault="00B41581">
      <w:pPr>
        <w:jc w:val="center"/>
        <w:rPr>
          <w:rFonts w:ascii="Tahoma" w:hAnsi="Tahoma" w:cs="Tahoma"/>
          <w:b/>
          <w:bCs/>
          <w:sz w:val="28"/>
          <w:szCs w:val="22"/>
        </w:rPr>
      </w:pPr>
    </w:p>
    <w:p w:rsidR="00B41581" w:rsidRPr="00AC0083" w:rsidRDefault="00B4158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:rsidR="00B41581" w:rsidRPr="00AC0083" w:rsidRDefault="00AC0083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color w:val="000000"/>
          <w:sz w:val="22"/>
          <w:szCs w:val="22"/>
        </w:rPr>
        <w:t>Заказчик</w:t>
      </w:r>
      <w:r w:rsidRPr="00AC0083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C0083">
        <w:rPr>
          <w:rFonts w:ascii="Tahoma" w:hAnsi="Tahoma" w:cs="Tahoma"/>
          <w:sz w:val="22"/>
          <w:szCs w:val="22"/>
        </w:rPr>
        <w:tab/>
        <w:t xml:space="preserve"> </w:t>
      </w:r>
    </w:p>
    <w:p w:rsidR="00B41581" w:rsidRPr="00AC0083" w:rsidRDefault="00AC0083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C0083">
        <w:rPr>
          <w:rFonts w:ascii="Tahoma" w:hAnsi="Tahoma" w:cs="Tahoma"/>
          <w:b/>
          <w:sz w:val="22"/>
          <w:szCs w:val="22"/>
        </w:rPr>
        <w:t>Адрес:</w:t>
      </w:r>
      <w:r w:rsidRPr="00AC0083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C0083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E01129" w:rsidRPr="00E01129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B41581" w:rsidRPr="00AC0083" w:rsidRDefault="00AC0083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C0083">
        <w:rPr>
          <w:rFonts w:ascii="Tahoma" w:hAnsi="Tahoma" w:cs="Tahoma"/>
          <w:b/>
          <w:sz w:val="22"/>
          <w:szCs w:val="22"/>
        </w:rPr>
        <w:t>Количество:</w:t>
      </w:r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r w:rsidR="00E01129">
        <w:rPr>
          <w:rFonts w:ascii="Tahoma" w:hAnsi="Tahoma" w:cs="Tahoma"/>
          <w:bCs/>
          <w:sz w:val="22"/>
          <w:szCs w:val="22"/>
        </w:rPr>
        <w:t>2</w:t>
      </w:r>
      <w:r w:rsidRPr="00AC0083">
        <w:rPr>
          <w:rFonts w:ascii="Tahoma" w:hAnsi="Tahoma" w:cs="Tahoma"/>
          <w:bCs/>
          <w:sz w:val="22"/>
          <w:szCs w:val="22"/>
        </w:rPr>
        <w:t xml:space="preserve"> шт.</w:t>
      </w:r>
    </w:p>
    <w:p w:rsidR="00B41581" w:rsidRPr="00AC0083" w:rsidRDefault="00B41581">
      <w:pPr>
        <w:rPr>
          <w:rFonts w:ascii="Tahoma" w:hAnsi="Tahoma" w:cs="Tahoma"/>
          <w:sz w:val="22"/>
          <w:szCs w:val="22"/>
        </w:rPr>
      </w:pPr>
    </w:p>
    <w:p w:rsidR="00B41581" w:rsidRPr="00AC0083" w:rsidRDefault="00AC0083">
      <w:pPr>
        <w:rPr>
          <w:rFonts w:ascii="Tahoma" w:hAnsi="Tahoma" w:cs="Tahoma"/>
          <w:b/>
          <w:sz w:val="22"/>
          <w:szCs w:val="22"/>
        </w:rPr>
      </w:pPr>
      <w:r w:rsidRPr="00AC0083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B41581" w:rsidRPr="00AC0083" w:rsidRDefault="00B4158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B41581" w:rsidRPr="00AC0083" w:rsidRDefault="00AC0083">
      <w:pPr>
        <w:numPr>
          <w:ilvl w:val="0"/>
          <w:numId w:val="9"/>
        </w:numPr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Экран</w:t>
      </w:r>
      <w:r w:rsidRPr="00AC0083">
        <w:rPr>
          <w:rFonts w:ascii="Tahoma" w:hAnsi="Tahoma" w:cs="Tahoma"/>
          <w:sz w:val="22"/>
          <w:szCs w:val="22"/>
        </w:rPr>
        <w:t xml:space="preserve"> 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Размеры экрана </w:t>
      </w:r>
      <w:r w:rsidRPr="00AC0083">
        <w:rPr>
          <w:rFonts w:ascii="Tahoma" w:hAnsi="Tahoma" w:cs="Tahoma"/>
          <w:sz w:val="22"/>
          <w:szCs w:val="22"/>
        </w:rPr>
        <w:t>24"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Соотношение сторон экрана </w:t>
      </w:r>
      <w:r w:rsidRPr="00AC0083">
        <w:rPr>
          <w:rFonts w:ascii="Tahoma" w:hAnsi="Tahoma" w:cs="Tahoma"/>
          <w:sz w:val="22"/>
          <w:szCs w:val="22"/>
        </w:rPr>
        <w:t>16:10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Тип панели </w:t>
      </w:r>
      <w:r w:rsidRPr="00AC0083">
        <w:rPr>
          <w:rFonts w:ascii="Tahoma" w:hAnsi="Tahoma" w:cs="Tahoma"/>
          <w:sz w:val="22"/>
          <w:szCs w:val="22"/>
        </w:rPr>
        <w:t xml:space="preserve">PLS 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Яркость (типичное значение) </w:t>
      </w:r>
      <w:r w:rsidRPr="00AC0083">
        <w:rPr>
          <w:rFonts w:ascii="Tahoma" w:hAnsi="Tahoma" w:cs="Tahoma"/>
          <w:sz w:val="22"/>
          <w:szCs w:val="22"/>
        </w:rPr>
        <w:t>250 кд/м²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Статическая контрастность </w:t>
      </w:r>
      <w:r w:rsidRPr="00AC0083">
        <w:rPr>
          <w:rFonts w:ascii="Tahoma" w:hAnsi="Tahoma" w:cs="Tahoma"/>
          <w:sz w:val="22"/>
          <w:szCs w:val="22"/>
        </w:rPr>
        <w:t>1000:1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Динамическая контрастность </w:t>
      </w:r>
      <w:proofErr w:type="spellStart"/>
      <w:r w:rsidRPr="00AC0083">
        <w:rPr>
          <w:rFonts w:ascii="Tahoma" w:hAnsi="Tahoma" w:cs="Tahoma"/>
          <w:sz w:val="22"/>
          <w:szCs w:val="22"/>
        </w:rPr>
        <w:t>Mega</w:t>
      </w:r>
      <w:proofErr w:type="spellEnd"/>
      <w:r w:rsidRPr="00AC0083">
        <w:rPr>
          <w:rFonts w:ascii="Tahoma" w:hAnsi="Tahoma" w:cs="Tahoma"/>
          <w:sz w:val="22"/>
          <w:szCs w:val="22"/>
        </w:rPr>
        <w:t xml:space="preserve"> ∞ 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Разрешение </w:t>
      </w:r>
      <w:r w:rsidRPr="00AC0083">
        <w:rPr>
          <w:rFonts w:ascii="Tahoma" w:hAnsi="Tahoma" w:cs="Tahoma"/>
          <w:sz w:val="22"/>
          <w:szCs w:val="22"/>
        </w:rPr>
        <w:t>1920 x 1200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Время отклика (мс) </w:t>
      </w:r>
      <w:r w:rsidRPr="00AC0083">
        <w:rPr>
          <w:rFonts w:ascii="Tahoma" w:hAnsi="Tahoma" w:cs="Tahoma"/>
          <w:sz w:val="22"/>
          <w:szCs w:val="22"/>
        </w:rPr>
        <w:t>4 (GTG)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Углы обзора (Г/В) </w:t>
      </w:r>
      <w:r w:rsidRPr="00AC0083">
        <w:rPr>
          <w:rFonts w:ascii="Tahoma" w:hAnsi="Tahoma" w:cs="Tahoma"/>
          <w:sz w:val="22"/>
          <w:szCs w:val="22"/>
        </w:rPr>
        <w:t>178°/178°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Поддерживаемые цвета </w:t>
      </w:r>
      <w:r w:rsidRPr="00AC0083">
        <w:rPr>
          <w:rFonts w:ascii="Tahoma" w:hAnsi="Tahoma" w:cs="Tahoma"/>
          <w:sz w:val="22"/>
          <w:szCs w:val="22"/>
        </w:rPr>
        <w:t>16,7 M не менее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Цветовая гамма (NTSC 1976) </w:t>
      </w:r>
      <w:r w:rsidRPr="00AC0083">
        <w:rPr>
          <w:rFonts w:ascii="Tahoma" w:hAnsi="Tahoma" w:cs="Tahoma"/>
          <w:sz w:val="22"/>
          <w:szCs w:val="22"/>
        </w:rPr>
        <w:t>72%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Частота обновления </w:t>
      </w:r>
      <w:r w:rsidRPr="00AC0083">
        <w:rPr>
          <w:rFonts w:ascii="Tahoma" w:hAnsi="Tahoma" w:cs="Tahoma"/>
          <w:sz w:val="22"/>
          <w:szCs w:val="22"/>
        </w:rPr>
        <w:t>60 Гц не менее</w:t>
      </w: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Общие особенности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>Режим сохранения зрения (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Eye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Saver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Mode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) </w:t>
      </w:r>
      <w:r w:rsidRPr="00AC0083">
        <w:rPr>
          <w:rFonts w:ascii="Tahoma" w:hAnsi="Tahoma" w:cs="Tahoma"/>
          <w:sz w:val="22"/>
          <w:szCs w:val="22"/>
        </w:rPr>
        <w:t>Да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>Компенсация мерцания экрана (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Flicker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Free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) </w:t>
      </w:r>
      <w:r w:rsidRPr="00AC0083">
        <w:rPr>
          <w:rFonts w:ascii="Tahoma" w:hAnsi="Tahoma" w:cs="Tahoma"/>
          <w:sz w:val="22"/>
          <w:szCs w:val="22"/>
        </w:rPr>
        <w:t>Да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proofErr w:type="spellStart"/>
      <w:r w:rsidRPr="00AC0083">
        <w:rPr>
          <w:rFonts w:ascii="Tahoma" w:hAnsi="Tahoma" w:cs="Tahoma"/>
          <w:bCs/>
          <w:sz w:val="22"/>
          <w:szCs w:val="22"/>
        </w:rPr>
        <w:t>Windows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сертификация </w:t>
      </w:r>
      <w:proofErr w:type="spellStart"/>
      <w:r w:rsidRPr="00AC0083">
        <w:rPr>
          <w:rFonts w:ascii="Tahoma" w:hAnsi="Tahoma" w:cs="Tahoma"/>
          <w:sz w:val="22"/>
          <w:szCs w:val="22"/>
        </w:rPr>
        <w:t>Windows</w:t>
      </w:r>
      <w:proofErr w:type="spellEnd"/>
      <w:r w:rsidRPr="00AC0083">
        <w:rPr>
          <w:rFonts w:ascii="Tahoma" w:hAnsi="Tahoma" w:cs="Tahoma"/>
          <w:sz w:val="22"/>
          <w:szCs w:val="22"/>
        </w:rPr>
        <w:t xml:space="preserve"> 10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Технология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Smart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Eco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Saving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r w:rsidRPr="00AC0083">
        <w:rPr>
          <w:rFonts w:ascii="Tahoma" w:hAnsi="Tahoma" w:cs="Tahoma"/>
          <w:sz w:val="22"/>
          <w:szCs w:val="22"/>
        </w:rPr>
        <w:t>Да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Технология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Off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Timer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AC0083">
        <w:rPr>
          <w:rFonts w:ascii="Tahoma" w:hAnsi="Tahoma" w:cs="Tahoma"/>
          <w:bCs/>
          <w:sz w:val="22"/>
          <w:szCs w:val="22"/>
        </w:rPr>
        <w:t>Plus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</w:t>
      </w:r>
      <w:r w:rsidRPr="00AC0083">
        <w:rPr>
          <w:rFonts w:ascii="Tahoma" w:hAnsi="Tahoma" w:cs="Tahoma"/>
          <w:sz w:val="22"/>
          <w:szCs w:val="22"/>
        </w:rPr>
        <w:t>Да</w:t>
      </w: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Интерфейс</w:t>
      </w:r>
    </w:p>
    <w:p w:rsidR="00B41581" w:rsidRPr="00AC0083" w:rsidRDefault="00AC0083">
      <w:pPr>
        <w:rPr>
          <w:rFonts w:ascii="Tahoma" w:hAnsi="Tahoma" w:cs="Tahoma"/>
          <w:sz w:val="22"/>
          <w:szCs w:val="22"/>
          <w:lang w:val="en-US"/>
        </w:rPr>
      </w:pPr>
      <w:r w:rsidRPr="00AC0083">
        <w:rPr>
          <w:rFonts w:ascii="Tahoma" w:hAnsi="Tahoma" w:cs="Tahoma"/>
          <w:bCs/>
          <w:sz w:val="22"/>
          <w:szCs w:val="22"/>
          <w:lang w:val="en-US"/>
        </w:rPr>
        <w:t xml:space="preserve">D-Sub </w:t>
      </w:r>
      <w:proofErr w:type="spellStart"/>
      <w:r w:rsidRPr="00AC0083">
        <w:rPr>
          <w:rFonts w:ascii="Tahoma" w:hAnsi="Tahoma" w:cs="Tahoma"/>
          <w:sz w:val="22"/>
          <w:szCs w:val="22"/>
          <w:lang w:val="en-US"/>
        </w:rPr>
        <w:t>D-Sub</w:t>
      </w:r>
      <w:proofErr w:type="spellEnd"/>
      <w:r w:rsidRPr="00AC0083">
        <w:rPr>
          <w:rFonts w:ascii="Tahoma" w:hAnsi="Tahoma" w:cs="Tahoma"/>
          <w:sz w:val="22"/>
          <w:szCs w:val="22"/>
          <w:lang w:val="en-US"/>
        </w:rPr>
        <w:t xml:space="preserve"> x 1 </w:t>
      </w:r>
      <w:r w:rsidRPr="00AC0083">
        <w:rPr>
          <w:rFonts w:ascii="Tahoma" w:hAnsi="Tahoma" w:cs="Tahoma"/>
          <w:sz w:val="22"/>
          <w:szCs w:val="22"/>
        </w:rPr>
        <w:t>разъем</w:t>
      </w:r>
    </w:p>
    <w:p w:rsidR="00B41581" w:rsidRPr="00AC0083" w:rsidRDefault="00AC0083">
      <w:pPr>
        <w:rPr>
          <w:rFonts w:ascii="Tahoma" w:hAnsi="Tahoma" w:cs="Tahoma"/>
          <w:sz w:val="22"/>
          <w:szCs w:val="22"/>
          <w:lang w:val="en-US"/>
        </w:rPr>
      </w:pPr>
      <w:r w:rsidRPr="00AC0083">
        <w:rPr>
          <w:rFonts w:ascii="Tahoma" w:hAnsi="Tahoma" w:cs="Tahoma"/>
          <w:bCs/>
          <w:sz w:val="22"/>
          <w:szCs w:val="22"/>
          <w:lang w:val="en-US"/>
        </w:rPr>
        <w:t xml:space="preserve">DVI </w:t>
      </w:r>
      <w:proofErr w:type="spellStart"/>
      <w:r w:rsidRPr="00AC0083">
        <w:rPr>
          <w:rFonts w:ascii="Tahoma" w:hAnsi="Tahoma" w:cs="Tahoma"/>
          <w:sz w:val="22"/>
          <w:szCs w:val="22"/>
          <w:lang w:val="en-US"/>
        </w:rPr>
        <w:t>DVI</w:t>
      </w:r>
      <w:proofErr w:type="spellEnd"/>
      <w:r w:rsidRPr="00AC0083">
        <w:rPr>
          <w:rFonts w:ascii="Tahoma" w:hAnsi="Tahoma" w:cs="Tahoma"/>
          <w:sz w:val="22"/>
          <w:szCs w:val="22"/>
          <w:lang w:val="en-US"/>
        </w:rPr>
        <w:t xml:space="preserve"> x 1 </w:t>
      </w:r>
      <w:r w:rsidRPr="00AC0083">
        <w:rPr>
          <w:rFonts w:ascii="Tahoma" w:hAnsi="Tahoma" w:cs="Tahoma"/>
          <w:sz w:val="22"/>
          <w:szCs w:val="22"/>
        </w:rPr>
        <w:t>разъем</w:t>
      </w:r>
    </w:p>
    <w:p w:rsidR="00B41581" w:rsidRPr="00AC0083" w:rsidRDefault="00AC0083">
      <w:pPr>
        <w:rPr>
          <w:rFonts w:ascii="Tahoma" w:hAnsi="Tahoma" w:cs="Tahoma"/>
          <w:sz w:val="22"/>
          <w:szCs w:val="22"/>
          <w:lang w:val="en-US"/>
        </w:rPr>
      </w:pPr>
      <w:r w:rsidRPr="00AC0083">
        <w:rPr>
          <w:rFonts w:ascii="Tahoma" w:hAnsi="Tahoma" w:cs="Tahoma"/>
          <w:bCs/>
          <w:sz w:val="22"/>
          <w:szCs w:val="22"/>
          <w:lang w:val="en-US"/>
        </w:rPr>
        <w:t xml:space="preserve">Display </w:t>
      </w:r>
      <w:r w:rsidRPr="00AC0083">
        <w:rPr>
          <w:rFonts w:ascii="Tahoma" w:hAnsi="Tahoma" w:cs="Tahoma"/>
          <w:bCs/>
          <w:sz w:val="22"/>
          <w:szCs w:val="22"/>
        </w:rPr>
        <w:t>порт</w:t>
      </w:r>
      <w:r w:rsidRPr="00AC0083">
        <w:rPr>
          <w:rFonts w:ascii="Tahoma" w:hAnsi="Tahoma" w:cs="Tahoma"/>
          <w:bCs/>
          <w:sz w:val="22"/>
          <w:szCs w:val="22"/>
          <w:lang w:val="en-US"/>
        </w:rPr>
        <w:t xml:space="preserve"> </w:t>
      </w:r>
      <w:r w:rsidRPr="00AC0083">
        <w:rPr>
          <w:rFonts w:ascii="Tahoma" w:hAnsi="Tahoma" w:cs="Tahoma"/>
          <w:sz w:val="22"/>
          <w:szCs w:val="22"/>
          <w:lang w:val="en-US"/>
        </w:rPr>
        <w:t xml:space="preserve">DP x 1 </w:t>
      </w:r>
      <w:r w:rsidRPr="00AC0083">
        <w:rPr>
          <w:rFonts w:ascii="Tahoma" w:hAnsi="Tahoma" w:cs="Tahoma"/>
          <w:sz w:val="22"/>
          <w:szCs w:val="22"/>
        </w:rPr>
        <w:t>разъем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  <w:lang w:val="en-US"/>
        </w:rPr>
        <w:t>USB</w:t>
      </w:r>
      <w:r w:rsidRPr="00AC0083">
        <w:rPr>
          <w:rFonts w:ascii="Tahoma" w:hAnsi="Tahoma" w:cs="Tahoma"/>
          <w:bCs/>
          <w:sz w:val="22"/>
          <w:szCs w:val="22"/>
        </w:rPr>
        <w:t xml:space="preserve"> концентратор </w:t>
      </w:r>
      <w:r w:rsidRPr="00AC0083">
        <w:rPr>
          <w:rFonts w:ascii="Tahoma" w:hAnsi="Tahoma" w:cs="Tahoma"/>
          <w:sz w:val="22"/>
          <w:szCs w:val="22"/>
          <w:lang w:val="en-US"/>
        </w:rPr>
        <w:t>USB</w:t>
      </w:r>
      <w:r w:rsidRPr="00AC0083">
        <w:rPr>
          <w:rFonts w:ascii="Tahoma" w:hAnsi="Tahoma" w:cs="Tahoma"/>
          <w:sz w:val="22"/>
          <w:szCs w:val="22"/>
        </w:rPr>
        <w:t xml:space="preserve"> концентратор </w:t>
      </w:r>
      <w:r w:rsidRPr="00AC0083">
        <w:rPr>
          <w:rFonts w:ascii="Tahoma" w:hAnsi="Tahoma" w:cs="Tahoma"/>
          <w:sz w:val="22"/>
          <w:szCs w:val="22"/>
          <w:lang w:val="en-US"/>
        </w:rPr>
        <w:t>x</w:t>
      </w:r>
      <w:r w:rsidRPr="00AC0083">
        <w:rPr>
          <w:rFonts w:ascii="Tahoma" w:hAnsi="Tahoma" w:cs="Tahoma"/>
          <w:sz w:val="22"/>
          <w:szCs w:val="22"/>
        </w:rPr>
        <w:t xml:space="preserve"> 2 порта</w:t>
      </w: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Дизайн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Цвет </w:t>
      </w:r>
      <w:r w:rsidRPr="00AC0083">
        <w:rPr>
          <w:rFonts w:ascii="Tahoma" w:hAnsi="Tahoma" w:cs="Tahoma"/>
          <w:sz w:val="22"/>
          <w:szCs w:val="22"/>
        </w:rPr>
        <w:t>Черный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Тип подставки </w:t>
      </w:r>
      <w:r w:rsidRPr="00AC0083">
        <w:rPr>
          <w:rFonts w:ascii="Tahoma" w:hAnsi="Tahoma" w:cs="Tahoma"/>
          <w:sz w:val="22"/>
          <w:szCs w:val="22"/>
        </w:rPr>
        <w:t>С регулировкой по высоте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>HAS (Регулируемая по высоте подставка)</w:t>
      </w:r>
      <w:r w:rsidRPr="00AC0083">
        <w:rPr>
          <w:rFonts w:ascii="Tahoma" w:hAnsi="Tahoma" w:cs="Tahoma"/>
          <w:sz w:val="22"/>
          <w:szCs w:val="22"/>
        </w:rPr>
        <w:t>130 ± 2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>Наклон</w:t>
      </w:r>
      <w:r w:rsidRPr="00AC0083">
        <w:rPr>
          <w:rFonts w:ascii="Tahoma" w:hAnsi="Tahoma" w:cs="Tahoma"/>
          <w:sz w:val="22"/>
          <w:szCs w:val="22"/>
        </w:rPr>
        <w:t>-3°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±2°</w:t>
      </w:r>
      <w:r w:rsidRPr="00AC0083">
        <w:rPr>
          <w:rFonts w:ascii="Tahoma" w:eastAsia="MS Gothic" w:hAnsi="Tahoma" w:cs="Tahoma"/>
          <w:sz w:val="22"/>
          <w:szCs w:val="22"/>
        </w:rPr>
        <w:t>）</w:t>
      </w:r>
      <w:r w:rsidRPr="00AC0083">
        <w:rPr>
          <w:rFonts w:ascii="Tahoma" w:hAnsi="Tahoma" w:cs="Tahoma"/>
          <w:sz w:val="22"/>
          <w:szCs w:val="22"/>
        </w:rPr>
        <w:t>~ +25°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±2°</w:t>
      </w:r>
      <w:r w:rsidRPr="00AC0083">
        <w:rPr>
          <w:rFonts w:ascii="Tahoma" w:eastAsia="MS Gothic" w:hAnsi="Tahoma" w:cs="Tahoma"/>
          <w:sz w:val="22"/>
          <w:szCs w:val="22"/>
        </w:rPr>
        <w:t>）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Вращение в плоскости стола </w:t>
      </w:r>
      <w:r w:rsidRPr="00AC0083">
        <w:rPr>
          <w:rFonts w:ascii="Tahoma" w:hAnsi="Tahoma" w:cs="Tahoma"/>
          <w:sz w:val="22"/>
          <w:szCs w:val="22"/>
        </w:rPr>
        <w:t>-45°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-2°</w:t>
      </w:r>
      <w:r w:rsidRPr="00AC0083">
        <w:rPr>
          <w:rFonts w:ascii="Tahoma" w:eastAsia="MS Gothic" w:hAnsi="Tahoma" w:cs="Tahoma"/>
          <w:sz w:val="22"/>
          <w:szCs w:val="22"/>
        </w:rPr>
        <w:t>，</w:t>
      </w:r>
      <w:r w:rsidRPr="00AC0083">
        <w:rPr>
          <w:rFonts w:ascii="Tahoma" w:hAnsi="Tahoma" w:cs="Tahoma"/>
          <w:sz w:val="22"/>
          <w:szCs w:val="22"/>
        </w:rPr>
        <w:t>+0</w:t>
      </w:r>
      <w:r w:rsidRPr="00AC0083">
        <w:rPr>
          <w:rFonts w:ascii="Tahoma" w:eastAsia="MS Gothic" w:hAnsi="Tahoma" w:cs="Tahoma"/>
          <w:sz w:val="22"/>
          <w:szCs w:val="22"/>
        </w:rPr>
        <w:t>）</w:t>
      </w:r>
      <w:r w:rsidRPr="00AC0083">
        <w:rPr>
          <w:rFonts w:ascii="Tahoma" w:hAnsi="Tahoma" w:cs="Tahoma"/>
          <w:sz w:val="22"/>
          <w:szCs w:val="22"/>
        </w:rPr>
        <w:t>~ 45°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0</w:t>
      </w:r>
      <w:r w:rsidRPr="00AC0083">
        <w:rPr>
          <w:rFonts w:ascii="Tahoma" w:eastAsia="MS Gothic" w:hAnsi="Tahoma" w:cs="Tahoma"/>
          <w:sz w:val="22"/>
          <w:szCs w:val="22"/>
        </w:rPr>
        <w:t>，</w:t>
      </w:r>
      <w:r w:rsidRPr="00AC0083">
        <w:rPr>
          <w:rFonts w:ascii="Tahoma" w:hAnsi="Tahoma" w:cs="Tahoma"/>
          <w:sz w:val="22"/>
          <w:szCs w:val="22"/>
        </w:rPr>
        <w:t>+2°</w:t>
      </w:r>
      <w:r w:rsidRPr="00AC0083">
        <w:rPr>
          <w:rFonts w:ascii="Tahoma" w:eastAsia="MS Gothic" w:hAnsi="Tahoma" w:cs="Tahoma"/>
          <w:sz w:val="22"/>
          <w:szCs w:val="22"/>
        </w:rPr>
        <w:t>）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proofErr w:type="spellStart"/>
      <w:r w:rsidRPr="00AC0083">
        <w:rPr>
          <w:rFonts w:ascii="Tahoma" w:hAnsi="Tahoma" w:cs="Tahoma"/>
          <w:bCs/>
          <w:sz w:val="22"/>
          <w:szCs w:val="22"/>
        </w:rPr>
        <w:t>Pivot</w:t>
      </w:r>
      <w:proofErr w:type="spellEnd"/>
      <w:r w:rsidRPr="00AC0083">
        <w:rPr>
          <w:rFonts w:ascii="Tahoma" w:hAnsi="Tahoma" w:cs="Tahoma"/>
          <w:bCs/>
          <w:sz w:val="22"/>
          <w:szCs w:val="22"/>
        </w:rPr>
        <w:t xml:space="preserve"> (Портретный режим) </w:t>
      </w:r>
      <w:r w:rsidRPr="00AC0083">
        <w:rPr>
          <w:rFonts w:ascii="Tahoma" w:hAnsi="Tahoma" w:cs="Tahoma"/>
          <w:sz w:val="22"/>
          <w:szCs w:val="22"/>
        </w:rPr>
        <w:t>-1°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-2°</w:t>
      </w:r>
      <w:r w:rsidRPr="00AC0083">
        <w:rPr>
          <w:rFonts w:ascii="Tahoma" w:eastAsia="MS Gothic" w:hAnsi="Tahoma" w:cs="Tahoma"/>
          <w:sz w:val="22"/>
          <w:szCs w:val="22"/>
        </w:rPr>
        <w:t>，</w:t>
      </w:r>
      <w:r w:rsidRPr="00AC0083">
        <w:rPr>
          <w:rFonts w:ascii="Tahoma" w:hAnsi="Tahoma" w:cs="Tahoma"/>
          <w:sz w:val="22"/>
          <w:szCs w:val="22"/>
        </w:rPr>
        <w:t>+0</w:t>
      </w:r>
      <w:r w:rsidRPr="00AC0083">
        <w:rPr>
          <w:rFonts w:ascii="Tahoma" w:eastAsia="MS Gothic" w:hAnsi="Tahoma" w:cs="Tahoma"/>
          <w:sz w:val="22"/>
          <w:szCs w:val="22"/>
        </w:rPr>
        <w:t>）</w:t>
      </w:r>
      <w:r w:rsidRPr="00AC0083">
        <w:rPr>
          <w:rFonts w:ascii="Tahoma" w:hAnsi="Tahoma" w:cs="Tahoma"/>
          <w:sz w:val="22"/>
          <w:szCs w:val="22"/>
        </w:rPr>
        <w:t>~ 95°</w:t>
      </w:r>
      <w:r w:rsidRPr="00AC0083">
        <w:rPr>
          <w:rFonts w:ascii="Tahoma" w:eastAsia="MS Gothic" w:hAnsi="Tahoma" w:cs="Tahoma"/>
          <w:sz w:val="22"/>
          <w:szCs w:val="22"/>
        </w:rPr>
        <w:t>（</w:t>
      </w:r>
      <w:r w:rsidRPr="00AC0083">
        <w:rPr>
          <w:rFonts w:ascii="Tahoma" w:hAnsi="Tahoma" w:cs="Tahoma"/>
          <w:sz w:val="22"/>
          <w:szCs w:val="22"/>
        </w:rPr>
        <w:t>0</w:t>
      </w:r>
      <w:r w:rsidRPr="00AC0083">
        <w:rPr>
          <w:rFonts w:ascii="Tahoma" w:eastAsia="MS Gothic" w:hAnsi="Tahoma" w:cs="Tahoma"/>
          <w:sz w:val="22"/>
          <w:szCs w:val="22"/>
        </w:rPr>
        <w:t>，</w:t>
      </w:r>
      <w:r w:rsidRPr="00AC0083">
        <w:rPr>
          <w:rFonts w:ascii="Tahoma" w:hAnsi="Tahoma" w:cs="Tahoma"/>
          <w:sz w:val="22"/>
          <w:szCs w:val="22"/>
        </w:rPr>
        <w:t>+2°</w:t>
      </w:r>
      <w:r w:rsidRPr="00AC0083">
        <w:rPr>
          <w:rFonts w:ascii="Tahoma" w:eastAsia="MS Gothic" w:hAnsi="Tahoma" w:cs="Tahoma"/>
          <w:sz w:val="22"/>
          <w:szCs w:val="22"/>
        </w:rPr>
        <w:t>）</w:t>
      </w:r>
    </w:p>
    <w:p w:rsidR="00B41581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>Крепление на стену</w:t>
      </w:r>
      <w:r w:rsidRPr="00AC0083">
        <w:rPr>
          <w:rFonts w:ascii="Tahoma" w:hAnsi="Tahoma" w:cs="Tahoma"/>
          <w:sz w:val="22"/>
          <w:szCs w:val="22"/>
        </w:rPr>
        <w:t>100 x 100 мм</w:t>
      </w:r>
    </w:p>
    <w:p w:rsidR="00E01129" w:rsidRPr="00AC0083" w:rsidRDefault="00E01129">
      <w:pPr>
        <w:rPr>
          <w:rFonts w:ascii="Tahoma" w:hAnsi="Tahoma" w:cs="Tahoma"/>
          <w:sz w:val="22"/>
          <w:szCs w:val="22"/>
        </w:rPr>
      </w:pP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lastRenderedPageBreak/>
        <w:t>Электрические характеристики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Источник питания </w:t>
      </w:r>
      <w:r w:rsidRPr="00AC0083">
        <w:rPr>
          <w:rFonts w:ascii="Tahoma" w:hAnsi="Tahoma" w:cs="Tahoma"/>
          <w:sz w:val="22"/>
          <w:szCs w:val="22"/>
        </w:rPr>
        <w:t>AC 100 ~ 240 В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Потребляемая мощность с учетом работы системы DPMS (Система управления режимом энергосбережения) </w:t>
      </w:r>
      <w:r w:rsidRPr="00AC0083">
        <w:rPr>
          <w:rFonts w:ascii="Tahoma" w:hAnsi="Tahoma" w:cs="Tahoma"/>
          <w:sz w:val="22"/>
          <w:szCs w:val="22"/>
        </w:rPr>
        <w:t>0.3 Вт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Потребляемая мощность (в выключенном состоянии) </w:t>
      </w:r>
      <w:r w:rsidRPr="00AC0083">
        <w:rPr>
          <w:rFonts w:ascii="Tahoma" w:hAnsi="Tahoma" w:cs="Tahoma"/>
          <w:sz w:val="22"/>
          <w:szCs w:val="22"/>
        </w:rPr>
        <w:t>менее 0,005 Вт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Тип </w:t>
      </w:r>
      <w:r w:rsidRPr="00AC0083">
        <w:rPr>
          <w:rFonts w:ascii="Tahoma" w:hAnsi="Tahoma" w:cs="Tahoma"/>
          <w:sz w:val="22"/>
          <w:szCs w:val="22"/>
        </w:rPr>
        <w:t>Встроенный сетевой адаптер</w:t>
      </w: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Комплектация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Кабели </w:t>
      </w:r>
      <w:r w:rsidRPr="00AC0083">
        <w:rPr>
          <w:rFonts w:ascii="Tahoma" w:hAnsi="Tahoma" w:cs="Tahoma"/>
          <w:sz w:val="22"/>
          <w:szCs w:val="22"/>
        </w:rPr>
        <w:t>Кабель HDMI — DVI, кабель USB 2.0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Другие особенности </w:t>
      </w:r>
      <w:r w:rsidRPr="00AC0083">
        <w:rPr>
          <w:rFonts w:ascii="Tahoma" w:hAnsi="Tahoma" w:cs="Tahoma"/>
          <w:sz w:val="22"/>
          <w:szCs w:val="22"/>
        </w:rPr>
        <w:t>Установочный диск, краткое руководство пользователя</w:t>
      </w:r>
    </w:p>
    <w:p w:rsidR="00B41581" w:rsidRPr="00AC0083" w:rsidRDefault="00AC0083">
      <w:pPr>
        <w:numPr>
          <w:ilvl w:val="0"/>
          <w:numId w:val="9"/>
        </w:numPr>
        <w:spacing w:before="780"/>
        <w:ind w:left="0" w:hanging="360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/>
          <w:bCs/>
          <w:sz w:val="22"/>
          <w:szCs w:val="22"/>
        </w:rPr>
        <w:t>Гарантия</w:t>
      </w:r>
    </w:p>
    <w:p w:rsidR="00B41581" w:rsidRPr="00AC0083" w:rsidRDefault="00AC0083">
      <w:pPr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bCs/>
          <w:sz w:val="22"/>
          <w:szCs w:val="22"/>
        </w:rPr>
        <w:t xml:space="preserve">Гарантия </w:t>
      </w:r>
      <w:r w:rsidRPr="00AC0083">
        <w:rPr>
          <w:rFonts w:ascii="Tahoma" w:hAnsi="Tahoma" w:cs="Tahoma"/>
          <w:sz w:val="22"/>
          <w:szCs w:val="22"/>
        </w:rPr>
        <w:t>3 года</w:t>
      </w:r>
    </w:p>
    <w:p w:rsidR="00B41581" w:rsidRPr="00AC0083" w:rsidRDefault="00B4158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B41581" w:rsidRPr="00AC0083" w:rsidRDefault="00B41581">
      <w:pPr>
        <w:rPr>
          <w:rFonts w:ascii="Tahoma" w:hAnsi="Tahoma" w:cs="Tahoma"/>
          <w:sz w:val="22"/>
          <w:szCs w:val="22"/>
        </w:rPr>
      </w:pPr>
    </w:p>
    <w:p w:rsidR="00B41581" w:rsidRPr="00AC0083" w:rsidRDefault="00AC0083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C0083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B41581" w:rsidRPr="00AC0083" w:rsidRDefault="00AC008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</w:t>
      </w:r>
      <w:r w:rsidR="00E01129" w:rsidRPr="00E01129">
        <w:rPr>
          <w:rFonts w:ascii="Tahoma" w:hAnsi="Tahoma" w:cs="Tahoma"/>
          <w:sz w:val="22"/>
          <w:szCs w:val="22"/>
        </w:rPr>
        <w:t xml:space="preserve">пр. Металлургов, д. 45, корп. </w:t>
      </w:r>
      <w:proofErr w:type="gramStart"/>
      <w:r w:rsidR="00E01129" w:rsidRPr="00E01129">
        <w:rPr>
          <w:rFonts w:ascii="Tahoma" w:hAnsi="Tahoma" w:cs="Tahoma"/>
          <w:sz w:val="22"/>
          <w:szCs w:val="22"/>
        </w:rPr>
        <w:t>2.</w:t>
      </w:r>
      <w:r w:rsidRPr="00AC0083">
        <w:rPr>
          <w:rFonts w:ascii="Tahoma" w:hAnsi="Tahoma" w:cs="Tahoma"/>
          <w:sz w:val="22"/>
          <w:szCs w:val="22"/>
        </w:rPr>
        <w:t>,</w:t>
      </w:r>
      <w:proofErr w:type="gramEnd"/>
      <w:r w:rsidRPr="00AC0083">
        <w:rPr>
          <w:rFonts w:ascii="Tahoma" w:hAnsi="Tahoma" w:cs="Tahoma"/>
          <w:sz w:val="22"/>
          <w:szCs w:val="22"/>
        </w:rPr>
        <w:t xml:space="preserve"> </w:t>
      </w:r>
      <w:r w:rsidR="00E01129">
        <w:rPr>
          <w:rFonts w:ascii="Tahoma" w:hAnsi="Tahoma" w:cs="Tahoma"/>
          <w:sz w:val="22"/>
          <w:szCs w:val="22"/>
        </w:rPr>
        <w:t>2</w:t>
      </w:r>
      <w:r w:rsidRPr="00AC0083">
        <w:rPr>
          <w:rFonts w:ascii="Tahoma" w:hAnsi="Tahoma" w:cs="Tahoma"/>
          <w:sz w:val="22"/>
          <w:szCs w:val="22"/>
        </w:rPr>
        <w:t xml:space="preserve"> этаж.</w:t>
      </w:r>
    </w:p>
    <w:p w:rsidR="00B41581" w:rsidRPr="00AC0083" w:rsidRDefault="00AC008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B41581" w:rsidRDefault="00B4158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B41581" w:rsidRDefault="00B41581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B41581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226D6"/>
    <w:multiLevelType w:val="hybridMultilevel"/>
    <w:tmpl w:val="2FC01E9C"/>
    <w:name w:val="Нумерованный список 8"/>
    <w:lvl w:ilvl="0" w:tplc="D10426D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E20E3A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E9427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4BE8970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F0A0F4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DAC52C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E18A16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A22E5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A0A81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EF916F6"/>
    <w:multiLevelType w:val="hybridMultilevel"/>
    <w:tmpl w:val="039835A8"/>
    <w:name w:val="Нумерованный список 11"/>
    <w:lvl w:ilvl="0" w:tplc="FD646AA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57E81F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4FE7E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AE25F8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730E53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1B76BE2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39865C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2F49DD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8101F5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" w15:restartNumberingAfterBreak="0">
    <w:nsid w:val="0F5A1A16"/>
    <w:multiLevelType w:val="hybridMultilevel"/>
    <w:tmpl w:val="FB604324"/>
    <w:name w:val="Нумерованный список 2"/>
    <w:lvl w:ilvl="0" w:tplc="4134E29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7A2D5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A4AE94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864216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6A644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F1E152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ECD24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CCDA3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92799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8777AD"/>
    <w:multiLevelType w:val="hybridMultilevel"/>
    <w:tmpl w:val="D72E91BE"/>
    <w:name w:val="Нумерованный список 5"/>
    <w:lvl w:ilvl="0" w:tplc="93DC0DA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788E04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780E8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B6C27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2BD6F97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CB0B3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CA4B14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6A86FD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21CCC0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45835C8"/>
    <w:multiLevelType w:val="hybridMultilevel"/>
    <w:tmpl w:val="061A5AE8"/>
    <w:name w:val="Нумерованный список 10"/>
    <w:lvl w:ilvl="0" w:tplc="CA3611E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880C05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25C90A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DA4339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5F8F1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186E86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24E30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74E8B7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6FE2E7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14FE0D27"/>
    <w:multiLevelType w:val="hybridMultilevel"/>
    <w:tmpl w:val="62DC0F3A"/>
    <w:name w:val="Нумерованный список 22"/>
    <w:lvl w:ilvl="0" w:tplc="797E67E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F4AA7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3322E0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458853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EB6973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3A72741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E218515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8BEE1C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9642BD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5440556"/>
    <w:multiLevelType w:val="hybridMultilevel"/>
    <w:tmpl w:val="D6147D86"/>
    <w:name w:val="Нумерованный список 24"/>
    <w:lvl w:ilvl="0" w:tplc="01486F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F561ED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1F4549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0D0DF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7B25C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DA6967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E824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5EE1B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5E8AE1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6A91373"/>
    <w:multiLevelType w:val="hybridMultilevel"/>
    <w:tmpl w:val="CE40EB94"/>
    <w:name w:val="Нумерованный список 15"/>
    <w:lvl w:ilvl="0" w:tplc="40B8523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0822F8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6FC3C4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F6A917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E293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1B20179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18A75E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7A0220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B4FC5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B507B19"/>
    <w:multiLevelType w:val="hybridMultilevel"/>
    <w:tmpl w:val="9774E088"/>
    <w:name w:val="Нумерованный список 9"/>
    <w:lvl w:ilvl="0" w:tplc="452032D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BCA63A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14A7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D7EBB9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EE4ED1D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A3CCA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B26C63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265BF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034F38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22926933"/>
    <w:multiLevelType w:val="hybridMultilevel"/>
    <w:tmpl w:val="2A962A5E"/>
    <w:name w:val="Нумерованный список 18"/>
    <w:lvl w:ilvl="0" w:tplc="B258869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F584BC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6C6139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ED819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2CD2FE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15C20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1F66AA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4203CE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2BCD3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233901A5"/>
    <w:multiLevelType w:val="hybridMultilevel"/>
    <w:tmpl w:val="8870B120"/>
    <w:name w:val="Нумерованный список 3"/>
    <w:lvl w:ilvl="0" w:tplc="8DBE2C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533477C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3C2FFA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1A2D7C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98BC6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20EE3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AA8CF8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8649D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3ED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1" w15:restartNumberingAfterBreak="0">
    <w:nsid w:val="36064000"/>
    <w:multiLevelType w:val="hybridMultilevel"/>
    <w:tmpl w:val="FE7A3658"/>
    <w:name w:val="Нумерованный список 6"/>
    <w:lvl w:ilvl="0" w:tplc="25048FD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7820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69215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3B65AE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AB869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4ECA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21298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F7ED22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60CDCB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362E4811"/>
    <w:multiLevelType w:val="hybridMultilevel"/>
    <w:tmpl w:val="DEDE9E22"/>
    <w:name w:val="Нумерованный список 17"/>
    <w:lvl w:ilvl="0" w:tplc="2E1C74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1A93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C26C04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F6BAD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396D5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EE7A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CF62FE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F7F61CA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D1E2864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386827A8"/>
    <w:multiLevelType w:val="hybridMultilevel"/>
    <w:tmpl w:val="29D41A8C"/>
    <w:name w:val="Нумерованный список 21"/>
    <w:lvl w:ilvl="0" w:tplc="CF4C24A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9201B4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B1F8F21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4B8F16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9C825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A5CDA0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A4F9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8827E7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4C0FA1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38E15742"/>
    <w:multiLevelType w:val="hybridMultilevel"/>
    <w:tmpl w:val="901AD9BE"/>
    <w:lvl w:ilvl="0" w:tplc="E0B8AE7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9904F4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8A01CA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D6CF37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0AA6DA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C2A3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F2F84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34EDF1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758984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542620"/>
    <w:multiLevelType w:val="singleLevel"/>
    <w:tmpl w:val="820203B2"/>
    <w:name w:val="Bullet 27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45BA36A8"/>
    <w:multiLevelType w:val="hybridMultilevel"/>
    <w:tmpl w:val="1EE803C2"/>
    <w:name w:val="Нумерованный список 4"/>
    <w:lvl w:ilvl="0" w:tplc="803ACC8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4F6945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30FCA44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742B29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9C663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45C5AD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8AC0C9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FADC6EC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8BCF58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464E4F08"/>
    <w:multiLevelType w:val="singleLevel"/>
    <w:tmpl w:val="77347DEA"/>
    <w:name w:val="Bullet 2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18" w15:restartNumberingAfterBreak="0">
    <w:nsid w:val="57407897"/>
    <w:multiLevelType w:val="hybridMultilevel"/>
    <w:tmpl w:val="2EC47918"/>
    <w:name w:val="Нумерованный список 16"/>
    <w:lvl w:ilvl="0" w:tplc="063433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E768F0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8B651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03845C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5B4E64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6601C2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1FC815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382D57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04AAC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57791622"/>
    <w:multiLevelType w:val="hybridMultilevel"/>
    <w:tmpl w:val="8B0E2C62"/>
    <w:name w:val="Нумерованный список 23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58FA4AC7"/>
    <w:multiLevelType w:val="hybridMultilevel"/>
    <w:tmpl w:val="F8268CD8"/>
    <w:name w:val="Нумерованный список 19"/>
    <w:lvl w:ilvl="0" w:tplc="9C4C830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38CD28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DBAEC9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388892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23CE190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0F68B8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82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EF277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632756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1" w15:restartNumberingAfterBreak="0">
    <w:nsid w:val="59AF5F2F"/>
    <w:multiLevelType w:val="hybridMultilevel"/>
    <w:tmpl w:val="C2F0FA38"/>
    <w:name w:val="Нумерованный список 1"/>
    <w:lvl w:ilvl="0" w:tplc="CBA281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37C8E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696A8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49C8DB5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BC155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4761EC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4A2B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110119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D3421A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5E942F62"/>
    <w:multiLevelType w:val="hybridMultilevel"/>
    <w:tmpl w:val="FDCC423C"/>
    <w:name w:val="Нумерованный список 13"/>
    <w:lvl w:ilvl="0" w:tplc="69AEC4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C8EEF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3B020D1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CE506D2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E7265B0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D6EF62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42AF78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D8AB66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46059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5FF17A29"/>
    <w:multiLevelType w:val="hybridMultilevel"/>
    <w:tmpl w:val="A96ACDB4"/>
    <w:name w:val="Нумерованный список 7"/>
    <w:lvl w:ilvl="0" w:tplc="2AEAC48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8BEAE9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1FECF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9F4137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0A288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5FCF10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20A9A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84525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F248B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62CE4CA4"/>
    <w:multiLevelType w:val="hybridMultilevel"/>
    <w:tmpl w:val="D1B4A40E"/>
    <w:name w:val="Нумерованный список 12"/>
    <w:lvl w:ilvl="0" w:tplc="1604E0A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532791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EE9F3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B54ADA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6FC280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F8E72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828BC3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DE01DF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3CA4AA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6A383A45"/>
    <w:multiLevelType w:val="hybridMultilevel"/>
    <w:tmpl w:val="3334C116"/>
    <w:name w:val="Нумерованный список 14"/>
    <w:lvl w:ilvl="0" w:tplc="F3CC82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89475D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B8828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198B63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09230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E9EF8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0CA860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23AFC6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B5248B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6" w15:restartNumberingAfterBreak="0">
    <w:nsid w:val="6BB37966"/>
    <w:multiLevelType w:val="singleLevel"/>
    <w:tmpl w:val="05B43786"/>
    <w:name w:val="Bullet 26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27" w15:restartNumberingAfterBreak="0">
    <w:nsid w:val="75DA1002"/>
    <w:multiLevelType w:val="hybridMultilevel"/>
    <w:tmpl w:val="A8B26490"/>
    <w:name w:val="Нумерованный список 20"/>
    <w:lvl w:ilvl="0" w:tplc="406A8EC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0AE138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916A89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29084C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66C744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367458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23037D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8DC1F8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2E6EEE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21"/>
  </w:num>
  <w:num w:numId="2">
    <w:abstractNumId w:val="2"/>
  </w:num>
  <w:num w:numId="3">
    <w:abstractNumId w:val="10"/>
  </w:num>
  <w:num w:numId="4">
    <w:abstractNumId w:val="16"/>
  </w:num>
  <w:num w:numId="5">
    <w:abstractNumId w:val="3"/>
  </w:num>
  <w:num w:numId="6">
    <w:abstractNumId w:val="11"/>
  </w:num>
  <w:num w:numId="7">
    <w:abstractNumId w:val="23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24"/>
  </w:num>
  <w:num w:numId="13">
    <w:abstractNumId w:val="22"/>
  </w:num>
  <w:num w:numId="14">
    <w:abstractNumId w:val="25"/>
  </w:num>
  <w:num w:numId="15">
    <w:abstractNumId w:val="7"/>
  </w:num>
  <w:num w:numId="16">
    <w:abstractNumId w:val="18"/>
  </w:num>
  <w:num w:numId="17">
    <w:abstractNumId w:val="12"/>
  </w:num>
  <w:num w:numId="18">
    <w:abstractNumId w:val="9"/>
  </w:num>
  <w:num w:numId="19">
    <w:abstractNumId w:val="20"/>
  </w:num>
  <w:num w:numId="20">
    <w:abstractNumId w:val="27"/>
  </w:num>
  <w:num w:numId="21">
    <w:abstractNumId w:val="13"/>
  </w:num>
  <w:num w:numId="22">
    <w:abstractNumId w:val="5"/>
  </w:num>
  <w:num w:numId="23">
    <w:abstractNumId w:val="19"/>
  </w:num>
  <w:num w:numId="24">
    <w:abstractNumId w:val="6"/>
  </w:num>
  <w:num w:numId="25">
    <w:abstractNumId w:val="17"/>
  </w:num>
  <w:num w:numId="26">
    <w:abstractNumId w:val="26"/>
  </w:num>
  <w:num w:numId="27">
    <w:abstractNumId w:val="1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B41581"/>
    <w:rsid w:val="006A27CF"/>
    <w:rsid w:val="00AC0083"/>
    <w:rsid w:val="00B41581"/>
    <w:rsid w:val="00E0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C847C-5A0A-411D-BBEB-BB23B1A6A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styleId="a9">
    <w:name w:val="Emphasis"/>
    <w:rPr>
      <w:i/>
      <w:iCs w:val="0"/>
    </w:rPr>
  </w:style>
  <w:style w:type="character" w:customStyle="1" w:styleId="product-specshighlights-desc">
    <w:name w:val="product-specs__highlights-des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9</cp:revision>
  <cp:lastPrinted>2018-06-07T11:33:00Z</cp:lastPrinted>
  <dcterms:created xsi:type="dcterms:W3CDTF">2017-10-03T08:30:00Z</dcterms:created>
  <dcterms:modified xsi:type="dcterms:W3CDTF">2018-06-07T11:33:00Z</dcterms:modified>
</cp:coreProperties>
</file>